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-471487</wp:posOffset>
                </wp:positionH>
                <wp:positionV relativeFrom="paragraph">
                  <wp:posOffset>0</wp:posOffset>
                </wp:positionV>
                <wp:extent cx="6938963" cy="542925"/>
                <wp:effectExtent b="0" l="0" r="0" t="0"/>
                <wp:wrapSquare wrapText="bothSides" distB="0" distT="0" distL="114300" distR="11430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929825" y="3511395"/>
                          <a:ext cx="4832350" cy="5372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Impact" w:cs="Impact" w:eastAsia="Impact" w:hAnsi="Impact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44"/>
                                <w:vertAlign w:val="baseline"/>
                              </w:rPr>
                              <w:t xml:space="preserve">Glenwood Community School District</w:t>
                            </w: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-471487</wp:posOffset>
                </wp:positionH>
                <wp:positionV relativeFrom="paragraph">
                  <wp:posOffset>0</wp:posOffset>
                </wp:positionV>
                <wp:extent cx="6938963" cy="542925"/>
                <wp:effectExtent b="0" l="0" r="0" t="0"/>
                <wp:wrapSquare wrapText="bothSides" distB="0" distT="0" distL="114300" distR="11430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38963" cy="5429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jc w:val="center"/>
        <w:rPr>
          <w:rFonts w:ascii="Helvetica Neue" w:cs="Helvetica Neue" w:eastAsia="Helvetica Neue" w:hAnsi="Helvetica Neue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Sectional Wrestling at Glenwood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jc w:val="center"/>
        <w:rPr>
          <w:rFonts w:ascii="Helvetica Neue" w:cs="Helvetica Neue" w:eastAsia="Helvetica Neue" w:hAnsi="Helvetica Neue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February 6, 2016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jc w:val="center"/>
        <w:rPr>
          <w:rFonts w:ascii="Helvetica Neue" w:cs="Helvetica Neue" w:eastAsia="Helvetica Neue" w:hAnsi="Helvetica Neue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Helvetica Neue" w:cs="Helvetica Neue" w:eastAsia="Helvetica Neue" w:hAnsi="Helvetica Neue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Welcome to Glenwood High School. It is a pleasure to host sectional wrestling on February 6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 Listed below is some information to help your school prepare for the meet.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Helvetica Neue" w:cs="Helvetica Neue" w:eastAsia="Helvetica Neue" w:hAnsi="Helvetica Neue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Helvetica Neue" w:cs="Helvetica Neue" w:eastAsia="Helvetica Neue" w:hAnsi="Helvetica Neue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Location: </w:t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Glenwood High School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Helvetica Neue" w:cs="Helvetica Neue" w:eastAsia="Helvetica Neue" w:hAnsi="Helvetica Neue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  <w:tab/>
        <w:t xml:space="preserve">504 East Sharp St.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Helvetica Neue" w:cs="Helvetica Neue" w:eastAsia="Helvetica Neue" w:hAnsi="Helvetica Neue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Helvetica Neue" w:cs="Helvetica Neue" w:eastAsia="Helvetica Neue" w:hAnsi="Helvetica Neue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Time: 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12:00pm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Helvetica Neue" w:cs="Helvetica Neue" w:eastAsia="Helvetica Neue" w:hAnsi="Helvetica Neue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Helvetica Neue" w:cs="Helvetica Neue" w:eastAsia="Helvetica Neue" w:hAnsi="Helvetica Neue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Safety Checks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: There will be safety checks that follow the  ICCA RULES beginning at 11:00am in room C104, just across from the main gym.  Cheerleaders must complete the safety check before they begin their cheering.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Helvetica Neue" w:cs="Helvetica Neue" w:eastAsia="Helvetica Neue" w:hAnsi="Helvetica Neue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Helvetica Neue" w:cs="Helvetica Neue" w:eastAsia="Helvetica Neue" w:hAnsi="Helvetica Neue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Hospitality Room: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 hospitality room will be located in room C104.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Helvetica Neue" w:cs="Helvetica Neue" w:eastAsia="Helvetica Neue" w:hAnsi="Helvetica Neue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jc w:val="center"/>
        <w:rPr>
          <w:rFonts w:ascii="Helvetica Neue" w:cs="Helvetica Neue" w:eastAsia="Helvetica Neue" w:hAnsi="Helvetica Neue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highlight w:val="yellow"/>
          <w:rtl w:val="0"/>
        </w:rPr>
        <w:t xml:space="preserve">CHEERLEADERS &amp; WRESTLERS WILL NOT BE ALLOWED IN THE MAIN GRANDSTANDS SO WE HAVE PLENTY OF ROOM FOR SEATING FOR FANS.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Cheerleaders can keep their bags and supplies in room C104 throughout the meet.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Helvetica Neue" w:cs="Helvetica Neue" w:eastAsia="Helvetica Neue" w:hAnsi="Helvetica Neue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Helvetica Neue" w:cs="Helvetica Neue" w:eastAsia="Helvetica Neue" w:hAnsi="Helvetica Neue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Admission: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  <w:t xml:space="preserve">Six cheerleaders in uniform and one coach are admitted free.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left="720" w:firstLine="720"/>
        <w:rPr>
          <w:rFonts w:ascii="Helvetica Neue" w:cs="Helvetica Neue" w:eastAsia="Helvetica Neue" w:hAnsi="Helvetica Neue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Adults/Students: </w:t>
        <w:tab/>
        <w:t xml:space="preserve">$ 6.00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Helvetica Neue" w:cs="Helvetica Neue" w:eastAsia="Helvetica Neue" w:hAnsi="Helvetica Neue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Helvetica Neue" w:cs="Helvetica Neue" w:eastAsia="Helvetica Neue" w:hAnsi="Helvetica Neue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Rosters:</w:t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Please see that we get your cheerleading roster if it is not on R-school.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Please RSVP your school and how many cheerleaders to Coach Jaci Johnson at johnsonja@glenwoodschools.org by February 1st to help prepare for all the schools arrival.  We look forward to an exciting day of wrestling.  Bring your positive school spirit and enthusiasm.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Helvetica Neue" w:cs="Helvetica Neue" w:eastAsia="Helvetica Neue" w:hAnsi="Helvetica Neue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Helvetica Neue" w:cs="Helvetica Neue" w:eastAsia="Helvetica Neue" w:hAnsi="Helvetica Neue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Contact Persons: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Helvetica Neue" w:cs="Helvetica Neue" w:eastAsia="Helvetica Neue" w:hAnsi="Helvetica Neue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firstLine="720"/>
        <w:rPr>
          <w:rFonts w:ascii="Helvetica Neue" w:cs="Helvetica Neue" w:eastAsia="Helvetica Neue" w:hAnsi="Helvetica Neue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Jaci Johnson. Wrestling Cheer Coach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firstLine="720"/>
        <w:rPr>
          <w:rFonts w:ascii="Helvetica Neue" w:cs="Helvetica Neue" w:eastAsia="Helvetica Neue" w:hAnsi="Helvetica Neue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johnsonja@glenwoodschools.org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firstLine="720"/>
        <w:rPr>
          <w:rFonts w:ascii="Helvetica Neue" w:cs="Helvetica Neue" w:eastAsia="Helvetica Neue" w:hAnsi="Helvetica Neue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303-349-5066 Cell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5840" w:w="12240" w:orient="portrait"/>
      <w:pgMar w:bottom="1440" w:top="1440" w:left="1440" w:right="81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5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720" w:before="0" w:line="240" w:lineRule="auto"/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-38099</wp:posOffset>
              </wp:positionH>
              <wp:positionV relativeFrom="paragraph">
                <wp:posOffset>63500</wp:posOffset>
              </wp:positionV>
              <wp:extent cx="6337300" cy="330200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2178938" y="3613630"/>
                        <a:ext cx="6334125" cy="332740"/>
                      </a:xfrm>
                      <a:custGeom>
                        <a:rect b="b" l="l" r="r" t="t"/>
                        <a:pathLst>
                          <a:path extrusionOk="0" h="332740" w="6334125">
                            <a:moveTo>
                              <a:pt x="0" y="0"/>
                            </a:moveTo>
                            <a:lnTo>
                              <a:pt x="0" y="332740"/>
                            </a:lnTo>
                            <a:lnTo>
                              <a:pt x="6334125" y="332740"/>
                            </a:lnTo>
                            <a:lnTo>
                              <a:pt x="6334125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200" w:before="0" w:line="275.9999942779541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Georgia" w:cs="Georgia" w:eastAsia="Georgia" w:hAnsi="Georgia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Proud Past				  Successful Present		              	         Growing Future</w:t>
                          </w:r>
                        </w:p>
                      </w:txbxContent>
                    </wps:txbx>
                    <wps:bodyPr anchorCtr="0" anchor="t" bIns="38100" lIns="88900" spcFirstLastPara="1" rIns="88900" wrap="square" tIns="381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-38099</wp:posOffset>
              </wp:positionH>
              <wp:positionV relativeFrom="paragraph">
                <wp:posOffset>63500</wp:posOffset>
              </wp:positionV>
              <wp:extent cx="6337300" cy="330200"/>
              <wp:effectExtent b="0" l="0" r="0" t="0"/>
              <wp:wrapNone/>
              <wp:docPr id="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37300" cy="3302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Georgia" w:cs="Georgia" w:eastAsia="Georgia" w:hAnsi="Georg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200" w:before="480" w:line="276" w:lineRule="auto"/>
    </w:pPr>
    <w:rPr>
      <w:rFonts w:ascii="Georgia" w:cs="Georgia" w:eastAsia="Georgia" w:hAnsi="Georgia"/>
      <w:b w:val="1"/>
      <w:color w:val="345a8a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200" w:before="200" w:line="276" w:lineRule="auto"/>
    </w:pPr>
    <w:rPr>
      <w:rFonts w:ascii="Georgia" w:cs="Georgia" w:eastAsia="Georgia" w:hAnsi="Georgia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200" w:before="200" w:line="276" w:lineRule="auto"/>
    </w:pPr>
    <w:rPr>
      <w:rFonts w:ascii="Georgia" w:cs="Georgia" w:eastAsia="Georgia" w:hAnsi="Georgia"/>
      <w:b w:val="1"/>
      <w:color w:val="4f81bd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300" w:before="0" w:line="276" w:lineRule="auto"/>
    </w:pPr>
    <w:rPr>
      <w:rFonts w:ascii="Georgia" w:cs="Georgia" w:eastAsia="Georgia" w:hAnsi="Georgia"/>
      <w:b w:val="0"/>
      <w:color w:val="17365d"/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200" w:before="0" w:line="276" w:lineRule="auto"/>
    </w:pPr>
    <w:rPr>
      <w:rFonts w:ascii="Georgia" w:cs="Georgia" w:eastAsia="Georgia" w:hAnsi="Georgia"/>
      <w:b w:val="0"/>
      <w:i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